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48520" w14:textId="77777777" w:rsidR="00D654D7" w:rsidRDefault="00D654D7" w:rsidP="00D654D7">
      <w:pPr>
        <w:pStyle w:val="ConsPlusTitlePage"/>
      </w:pPr>
    </w:p>
    <w:p w14:paraId="7C83DE42" w14:textId="77777777" w:rsidR="00D654D7" w:rsidRDefault="00D654D7" w:rsidP="00D654D7">
      <w:pPr>
        <w:pStyle w:val="ConsPlusNormal"/>
        <w:outlineLvl w:val="0"/>
      </w:pPr>
      <w:r>
        <w:t>Зарегистрировано в Минюсте РФ 30 октября 2001 г. N 3000</w:t>
      </w:r>
    </w:p>
    <w:p w14:paraId="69F28EAC" w14:textId="77777777" w:rsidR="00D654D7" w:rsidRDefault="00D654D7" w:rsidP="00D65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5850B3" w14:textId="77777777" w:rsidR="00D654D7" w:rsidRDefault="00D654D7" w:rsidP="00D654D7">
      <w:pPr>
        <w:pStyle w:val="ConsPlusNormal"/>
      </w:pPr>
    </w:p>
    <w:p w14:paraId="6C1CB24D" w14:textId="77777777" w:rsidR="00D654D7" w:rsidRDefault="00D654D7" w:rsidP="00D654D7">
      <w:pPr>
        <w:pStyle w:val="ConsPlusTitle"/>
        <w:jc w:val="center"/>
      </w:pPr>
      <w:r>
        <w:t>МИНИСТЕРСТВО ЗДРАВООХРАНЕНИЯ РОССИЙСКОЙ ФЕДЕРАЦИИ</w:t>
      </w:r>
    </w:p>
    <w:p w14:paraId="23F1148F" w14:textId="77777777" w:rsidR="00D654D7" w:rsidRDefault="00D654D7" w:rsidP="00D654D7">
      <w:pPr>
        <w:pStyle w:val="ConsPlusTitle"/>
        <w:jc w:val="center"/>
      </w:pPr>
    </w:p>
    <w:p w14:paraId="72AE6AAB" w14:textId="77777777" w:rsidR="00D654D7" w:rsidRDefault="00D654D7" w:rsidP="00D654D7">
      <w:pPr>
        <w:pStyle w:val="ConsPlusTitle"/>
        <w:jc w:val="center"/>
      </w:pPr>
      <w:r>
        <w:t>ГЛАВНЫЙ ГОСУДАРСТВЕННЫЙ САНИТАРНЫЙ ВРАЧ</w:t>
      </w:r>
    </w:p>
    <w:p w14:paraId="283F0F38" w14:textId="77777777" w:rsidR="00D654D7" w:rsidRDefault="00D654D7" w:rsidP="00D654D7">
      <w:pPr>
        <w:pStyle w:val="ConsPlusTitle"/>
        <w:jc w:val="center"/>
      </w:pPr>
      <w:r>
        <w:t>РОССИЙСКОЙ ФЕДЕРАЦИИ</w:t>
      </w:r>
    </w:p>
    <w:p w14:paraId="16379CCE" w14:textId="77777777" w:rsidR="00D654D7" w:rsidRDefault="00D654D7" w:rsidP="00D654D7">
      <w:pPr>
        <w:pStyle w:val="ConsPlusTitle"/>
        <w:jc w:val="center"/>
      </w:pPr>
    </w:p>
    <w:p w14:paraId="6E874CEC" w14:textId="77777777" w:rsidR="00D654D7" w:rsidRDefault="00D654D7" w:rsidP="00D654D7">
      <w:pPr>
        <w:pStyle w:val="ConsPlusTitle"/>
        <w:jc w:val="center"/>
      </w:pPr>
      <w:r>
        <w:t>ПОСТАНОВЛЕНИЕ</w:t>
      </w:r>
    </w:p>
    <w:p w14:paraId="579EDB84" w14:textId="77777777" w:rsidR="00D654D7" w:rsidRDefault="00D654D7" w:rsidP="00D654D7">
      <w:pPr>
        <w:pStyle w:val="ConsPlusTitle"/>
        <w:jc w:val="center"/>
      </w:pPr>
      <w:r>
        <w:t>от 13 июля 2001 г. N 18</w:t>
      </w:r>
    </w:p>
    <w:p w14:paraId="04583272" w14:textId="77777777" w:rsidR="00D654D7" w:rsidRDefault="00D654D7" w:rsidP="00D654D7">
      <w:pPr>
        <w:pStyle w:val="ConsPlusTitle"/>
        <w:jc w:val="center"/>
      </w:pPr>
    </w:p>
    <w:p w14:paraId="4693EA93" w14:textId="77777777" w:rsidR="00D654D7" w:rsidRDefault="00D654D7" w:rsidP="00D654D7">
      <w:pPr>
        <w:pStyle w:val="ConsPlusTitle"/>
        <w:jc w:val="center"/>
      </w:pPr>
      <w:r>
        <w:t>О ВВЕДЕНИИ В ДЕЙСТВИЕ САНИТАРНЫХ ПРАВИЛ - СП 1.1.1058-01</w:t>
      </w:r>
    </w:p>
    <w:p w14:paraId="339AD4DB" w14:textId="77777777" w:rsidR="00D654D7" w:rsidRDefault="00D654D7" w:rsidP="00D654D7">
      <w:pPr>
        <w:spacing w:after="1"/>
      </w:pPr>
    </w:p>
    <w:p w14:paraId="363B7BCC" w14:textId="77777777" w:rsidR="00D654D7" w:rsidRDefault="00D654D7" w:rsidP="00D654D7">
      <w:pPr>
        <w:pStyle w:val="ConsPlusNormal"/>
      </w:pPr>
    </w:p>
    <w:p w14:paraId="23090200" w14:textId="77777777" w:rsidR="00D654D7" w:rsidRDefault="00D654D7" w:rsidP="00D654D7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и </w:t>
      </w:r>
      <w:hyperlink r:id="rId7" w:history="1">
        <w:r>
          <w:rPr>
            <w:color w:val="0000FF"/>
          </w:rPr>
          <w:t>"Положения</w:t>
        </w:r>
      </w:hyperlink>
      <w: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554, постановляю:</w:t>
      </w:r>
    </w:p>
    <w:p w14:paraId="2B9E7904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Ввести в действие </w:t>
      </w:r>
      <w:hyperlink w:anchor="P47" w:history="1">
        <w:r>
          <w:rPr>
            <w:color w:val="0000FF"/>
          </w:rPr>
          <w:t>санитарные правила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1.1.1058-01", утвержденные Главным государственным санитарным врачом Российской Федерации 10 июля 2001 г., с 1 января 2002 года.</w:t>
      </w:r>
    </w:p>
    <w:p w14:paraId="79955F13" w14:textId="77777777" w:rsidR="00D654D7" w:rsidRDefault="00D654D7" w:rsidP="00D654D7">
      <w:pPr>
        <w:pStyle w:val="ConsPlusNormal"/>
      </w:pPr>
    </w:p>
    <w:p w14:paraId="726D46D3" w14:textId="77777777" w:rsidR="00D654D7" w:rsidRDefault="00D654D7" w:rsidP="00D654D7">
      <w:pPr>
        <w:pStyle w:val="ConsPlusNormal"/>
        <w:jc w:val="right"/>
      </w:pPr>
      <w:r>
        <w:t>Г.Г.ОНИЩЕНКО</w:t>
      </w:r>
    </w:p>
    <w:p w14:paraId="6542EE48" w14:textId="77777777" w:rsidR="00D654D7" w:rsidRDefault="00D654D7" w:rsidP="00D654D7">
      <w:pPr>
        <w:pStyle w:val="ConsPlusNormal"/>
      </w:pPr>
    </w:p>
    <w:p w14:paraId="53BC3412" w14:textId="77777777" w:rsidR="00D654D7" w:rsidRDefault="00D654D7" w:rsidP="00D654D7">
      <w:pPr>
        <w:pStyle w:val="ConsPlusNormal"/>
      </w:pPr>
    </w:p>
    <w:p w14:paraId="7626704D" w14:textId="77777777" w:rsidR="00D654D7" w:rsidRDefault="00D654D7" w:rsidP="00D654D7">
      <w:pPr>
        <w:pStyle w:val="ConsPlusNormal"/>
      </w:pPr>
    </w:p>
    <w:p w14:paraId="3BAF2B0A" w14:textId="77777777" w:rsidR="00D654D7" w:rsidRDefault="00D654D7" w:rsidP="00D654D7">
      <w:pPr>
        <w:pStyle w:val="ConsPlusNormal"/>
      </w:pPr>
    </w:p>
    <w:p w14:paraId="4A12FC38" w14:textId="77777777" w:rsidR="00D654D7" w:rsidRDefault="00D654D7" w:rsidP="00D654D7">
      <w:pPr>
        <w:pStyle w:val="ConsPlusNormal"/>
      </w:pPr>
    </w:p>
    <w:p w14:paraId="67E0AE67" w14:textId="77777777" w:rsidR="00D654D7" w:rsidRDefault="00D654D7" w:rsidP="00D654D7">
      <w:pPr>
        <w:pStyle w:val="ConsPlusNormal"/>
        <w:jc w:val="right"/>
        <w:outlineLvl w:val="0"/>
      </w:pPr>
    </w:p>
    <w:p w14:paraId="6B761D1A" w14:textId="77777777" w:rsidR="00D654D7" w:rsidRDefault="00D654D7" w:rsidP="00D654D7">
      <w:pPr>
        <w:pStyle w:val="ConsPlusNormal"/>
        <w:jc w:val="right"/>
        <w:outlineLvl w:val="0"/>
      </w:pPr>
    </w:p>
    <w:p w14:paraId="234B033B" w14:textId="77777777" w:rsidR="00D654D7" w:rsidRDefault="00D654D7" w:rsidP="00D654D7">
      <w:pPr>
        <w:pStyle w:val="ConsPlusNormal"/>
        <w:jc w:val="right"/>
        <w:outlineLvl w:val="0"/>
      </w:pPr>
    </w:p>
    <w:p w14:paraId="7B27BBF5" w14:textId="77777777" w:rsidR="00D654D7" w:rsidRDefault="00D654D7" w:rsidP="00D654D7">
      <w:pPr>
        <w:pStyle w:val="ConsPlusNormal"/>
        <w:jc w:val="right"/>
        <w:outlineLvl w:val="0"/>
      </w:pPr>
    </w:p>
    <w:p w14:paraId="67478B2D" w14:textId="77777777" w:rsidR="00D654D7" w:rsidRDefault="00D654D7" w:rsidP="00D654D7">
      <w:pPr>
        <w:pStyle w:val="ConsPlusNormal"/>
        <w:jc w:val="right"/>
        <w:outlineLvl w:val="0"/>
      </w:pPr>
    </w:p>
    <w:p w14:paraId="7C1F4978" w14:textId="77777777" w:rsidR="00D654D7" w:rsidRDefault="00D654D7" w:rsidP="00D654D7">
      <w:pPr>
        <w:pStyle w:val="ConsPlusNormal"/>
        <w:jc w:val="right"/>
        <w:outlineLvl w:val="0"/>
      </w:pPr>
    </w:p>
    <w:p w14:paraId="14ADB211" w14:textId="77777777" w:rsidR="00D654D7" w:rsidRDefault="00D654D7" w:rsidP="00D654D7">
      <w:pPr>
        <w:pStyle w:val="ConsPlusNormal"/>
        <w:jc w:val="right"/>
        <w:outlineLvl w:val="0"/>
      </w:pPr>
    </w:p>
    <w:p w14:paraId="7B640B5C" w14:textId="77777777" w:rsidR="00D654D7" w:rsidRDefault="00D654D7" w:rsidP="00D654D7">
      <w:pPr>
        <w:pStyle w:val="ConsPlusNormal"/>
        <w:jc w:val="right"/>
        <w:outlineLvl w:val="0"/>
      </w:pPr>
    </w:p>
    <w:p w14:paraId="60B4D00B" w14:textId="77777777" w:rsidR="00D654D7" w:rsidRDefault="00D654D7" w:rsidP="00D654D7">
      <w:pPr>
        <w:pStyle w:val="ConsPlusNormal"/>
        <w:jc w:val="right"/>
        <w:outlineLvl w:val="0"/>
      </w:pPr>
    </w:p>
    <w:p w14:paraId="36D73C9B" w14:textId="77777777" w:rsidR="00D654D7" w:rsidRDefault="00D654D7" w:rsidP="00D654D7">
      <w:pPr>
        <w:pStyle w:val="ConsPlusNormal"/>
        <w:jc w:val="right"/>
        <w:outlineLvl w:val="0"/>
      </w:pPr>
    </w:p>
    <w:p w14:paraId="0C44C56B" w14:textId="77777777" w:rsidR="00D654D7" w:rsidRDefault="00D654D7" w:rsidP="00D654D7">
      <w:pPr>
        <w:pStyle w:val="ConsPlusNormal"/>
        <w:jc w:val="right"/>
        <w:outlineLvl w:val="0"/>
      </w:pPr>
    </w:p>
    <w:p w14:paraId="1E57792D" w14:textId="77777777" w:rsidR="00D654D7" w:rsidRDefault="00D654D7" w:rsidP="00D654D7">
      <w:pPr>
        <w:pStyle w:val="ConsPlusNormal"/>
        <w:jc w:val="right"/>
        <w:outlineLvl w:val="0"/>
      </w:pPr>
    </w:p>
    <w:p w14:paraId="0175C4CB" w14:textId="77777777" w:rsidR="00D654D7" w:rsidRDefault="00D654D7" w:rsidP="00D654D7">
      <w:pPr>
        <w:pStyle w:val="ConsPlusNormal"/>
        <w:jc w:val="right"/>
        <w:outlineLvl w:val="0"/>
      </w:pPr>
    </w:p>
    <w:p w14:paraId="35956B96" w14:textId="77777777" w:rsidR="00D654D7" w:rsidRDefault="00D654D7" w:rsidP="00D654D7">
      <w:pPr>
        <w:pStyle w:val="ConsPlusNormal"/>
        <w:jc w:val="right"/>
        <w:outlineLvl w:val="0"/>
      </w:pPr>
    </w:p>
    <w:p w14:paraId="69F84535" w14:textId="77777777" w:rsidR="00D654D7" w:rsidRDefault="00D654D7" w:rsidP="00D654D7">
      <w:pPr>
        <w:pStyle w:val="ConsPlusNormal"/>
        <w:jc w:val="right"/>
        <w:outlineLvl w:val="0"/>
      </w:pPr>
    </w:p>
    <w:p w14:paraId="03993FA2" w14:textId="77777777" w:rsidR="00D654D7" w:rsidRDefault="00D654D7" w:rsidP="00D654D7">
      <w:pPr>
        <w:pStyle w:val="ConsPlusNormal"/>
        <w:jc w:val="right"/>
        <w:outlineLvl w:val="0"/>
      </w:pPr>
    </w:p>
    <w:p w14:paraId="6CF82B7F" w14:textId="77777777" w:rsidR="00D654D7" w:rsidRDefault="00D654D7" w:rsidP="00D654D7">
      <w:pPr>
        <w:pStyle w:val="ConsPlusNormal"/>
        <w:jc w:val="right"/>
        <w:outlineLvl w:val="0"/>
      </w:pPr>
    </w:p>
    <w:p w14:paraId="0E46F73E" w14:textId="77777777" w:rsidR="00D654D7" w:rsidRDefault="00D654D7" w:rsidP="00D654D7">
      <w:pPr>
        <w:pStyle w:val="ConsPlusNormal"/>
        <w:jc w:val="right"/>
        <w:outlineLvl w:val="0"/>
      </w:pPr>
    </w:p>
    <w:p w14:paraId="1786758C" w14:textId="77777777" w:rsidR="00D654D7" w:rsidRDefault="00D654D7" w:rsidP="00D654D7">
      <w:pPr>
        <w:pStyle w:val="ConsPlusNormal"/>
        <w:jc w:val="right"/>
        <w:outlineLvl w:val="0"/>
      </w:pPr>
    </w:p>
    <w:p w14:paraId="0013D149" w14:textId="77777777" w:rsidR="00D654D7" w:rsidRDefault="00D654D7" w:rsidP="00D654D7">
      <w:pPr>
        <w:pStyle w:val="ConsPlusNormal"/>
        <w:jc w:val="right"/>
        <w:outlineLvl w:val="0"/>
      </w:pPr>
    </w:p>
    <w:p w14:paraId="15EE2BC5" w14:textId="77777777" w:rsidR="00D654D7" w:rsidRDefault="00D654D7" w:rsidP="00D654D7">
      <w:pPr>
        <w:pStyle w:val="ConsPlusNormal"/>
        <w:jc w:val="right"/>
        <w:outlineLvl w:val="0"/>
      </w:pPr>
    </w:p>
    <w:p w14:paraId="602A8CAD" w14:textId="77777777" w:rsidR="00D654D7" w:rsidRDefault="00D654D7" w:rsidP="00D654D7">
      <w:pPr>
        <w:pStyle w:val="ConsPlusNormal"/>
        <w:jc w:val="right"/>
        <w:outlineLvl w:val="0"/>
      </w:pPr>
    </w:p>
    <w:p w14:paraId="1D950FDD" w14:textId="77777777" w:rsidR="00D654D7" w:rsidRDefault="00D654D7" w:rsidP="00D654D7">
      <w:pPr>
        <w:pStyle w:val="ConsPlusNormal"/>
        <w:jc w:val="right"/>
        <w:outlineLvl w:val="0"/>
      </w:pPr>
    </w:p>
    <w:p w14:paraId="4101A6B7" w14:textId="77777777" w:rsidR="00D654D7" w:rsidRDefault="00D654D7" w:rsidP="00D654D7">
      <w:pPr>
        <w:pStyle w:val="ConsPlusNormal"/>
        <w:jc w:val="right"/>
        <w:outlineLvl w:val="0"/>
      </w:pPr>
    </w:p>
    <w:p w14:paraId="10455076" w14:textId="77777777" w:rsidR="00D654D7" w:rsidRDefault="00D654D7" w:rsidP="00D654D7">
      <w:pPr>
        <w:pStyle w:val="ConsPlusNormal"/>
        <w:jc w:val="right"/>
        <w:outlineLvl w:val="0"/>
      </w:pPr>
    </w:p>
    <w:p w14:paraId="1D394877" w14:textId="77777777" w:rsidR="00D654D7" w:rsidRDefault="00D654D7" w:rsidP="00D654D7">
      <w:pPr>
        <w:pStyle w:val="ConsPlusNormal"/>
        <w:jc w:val="right"/>
        <w:outlineLvl w:val="0"/>
      </w:pPr>
    </w:p>
    <w:p w14:paraId="75FD6E78" w14:textId="77777777" w:rsidR="00D654D7" w:rsidRDefault="00D654D7" w:rsidP="00D654D7">
      <w:pPr>
        <w:pStyle w:val="ConsPlusNormal"/>
        <w:jc w:val="right"/>
        <w:outlineLvl w:val="0"/>
      </w:pPr>
    </w:p>
    <w:p w14:paraId="5CF18719" w14:textId="77777777" w:rsidR="00D654D7" w:rsidRDefault="00D654D7" w:rsidP="00D654D7">
      <w:pPr>
        <w:pStyle w:val="ConsPlusNormal"/>
        <w:jc w:val="right"/>
        <w:outlineLvl w:val="0"/>
      </w:pPr>
    </w:p>
    <w:p w14:paraId="6DCCDB99" w14:textId="77777777" w:rsidR="00D654D7" w:rsidRDefault="00D654D7" w:rsidP="00D654D7">
      <w:pPr>
        <w:pStyle w:val="ConsPlusNormal"/>
        <w:jc w:val="right"/>
        <w:outlineLvl w:val="0"/>
      </w:pPr>
    </w:p>
    <w:p w14:paraId="5562C529" w14:textId="38D8BCB9" w:rsidR="00D654D7" w:rsidRDefault="00D654D7" w:rsidP="00D654D7">
      <w:pPr>
        <w:pStyle w:val="ConsPlusNormal"/>
        <w:jc w:val="right"/>
        <w:outlineLvl w:val="0"/>
      </w:pPr>
      <w:r>
        <w:t>Утверждаю</w:t>
      </w:r>
    </w:p>
    <w:p w14:paraId="4932A769" w14:textId="77777777" w:rsidR="00D654D7" w:rsidRDefault="00D654D7" w:rsidP="00D654D7">
      <w:pPr>
        <w:pStyle w:val="ConsPlusNormal"/>
        <w:jc w:val="right"/>
      </w:pPr>
      <w:r>
        <w:t>Главный государственный</w:t>
      </w:r>
    </w:p>
    <w:p w14:paraId="374D481A" w14:textId="77777777" w:rsidR="00D654D7" w:rsidRDefault="00D654D7" w:rsidP="00D654D7">
      <w:pPr>
        <w:pStyle w:val="ConsPlusNormal"/>
        <w:jc w:val="right"/>
      </w:pPr>
      <w:r>
        <w:t>санитарный врач</w:t>
      </w:r>
    </w:p>
    <w:p w14:paraId="2AD3E8EF" w14:textId="77777777" w:rsidR="00D654D7" w:rsidRDefault="00D654D7" w:rsidP="00D654D7">
      <w:pPr>
        <w:pStyle w:val="ConsPlusNormal"/>
        <w:jc w:val="right"/>
      </w:pPr>
      <w:r>
        <w:t>Российской Федерации,</w:t>
      </w:r>
    </w:p>
    <w:p w14:paraId="1E9BEA59" w14:textId="77777777" w:rsidR="00D654D7" w:rsidRDefault="00D654D7" w:rsidP="00D654D7">
      <w:pPr>
        <w:pStyle w:val="ConsPlusNormal"/>
        <w:jc w:val="right"/>
      </w:pPr>
      <w:r>
        <w:t>Первый заместитель</w:t>
      </w:r>
    </w:p>
    <w:p w14:paraId="5E7A23C9" w14:textId="77777777" w:rsidR="00D654D7" w:rsidRDefault="00D654D7" w:rsidP="00D654D7">
      <w:pPr>
        <w:pStyle w:val="ConsPlusNormal"/>
        <w:jc w:val="right"/>
      </w:pPr>
      <w:r>
        <w:t>Министра здравоохранения</w:t>
      </w:r>
    </w:p>
    <w:p w14:paraId="0EBBAC7D" w14:textId="77777777" w:rsidR="00D654D7" w:rsidRDefault="00D654D7" w:rsidP="00D654D7">
      <w:pPr>
        <w:pStyle w:val="ConsPlusNormal"/>
        <w:jc w:val="right"/>
      </w:pPr>
      <w:r>
        <w:t>Российской Федерации</w:t>
      </w:r>
    </w:p>
    <w:p w14:paraId="50D5026A" w14:textId="77777777" w:rsidR="00D654D7" w:rsidRDefault="00D654D7" w:rsidP="00D654D7">
      <w:pPr>
        <w:pStyle w:val="ConsPlusNormal"/>
        <w:jc w:val="right"/>
      </w:pPr>
      <w:r>
        <w:t>Г.Г.ОНИЩЕНКО</w:t>
      </w:r>
    </w:p>
    <w:p w14:paraId="16CA6F88" w14:textId="77777777" w:rsidR="00D654D7" w:rsidRDefault="00D654D7" w:rsidP="00D654D7">
      <w:pPr>
        <w:pStyle w:val="ConsPlusNormal"/>
        <w:jc w:val="right"/>
      </w:pPr>
      <w:r>
        <w:t>10 июля 2001 г.</w:t>
      </w:r>
    </w:p>
    <w:p w14:paraId="6F2571C5" w14:textId="77777777" w:rsidR="00D654D7" w:rsidRDefault="00D654D7" w:rsidP="00D654D7">
      <w:pPr>
        <w:pStyle w:val="ConsPlusNormal"/>
        <w:jc w:val="right"/>
      </w:pPr>
    </w:p>
    <w:p w14:paraId="0A8A89B5" w14:textId="77777777" w:rsidR="00D654D7" w:rsidRDefault="00D654D7" w:rsidP="00D654D7">
      <w:pPr>
        <w:pStyle w:val="ConsPlusNormal"/>
        <w:jc w:val="right"/>
      </w:pPr>
      <w:r>
        <w:t>Дата введения: 1 января 2002 г.</w:t>
      </w:r>
    </w:p>
    <w:p w14:paraId="7FD19108" w14:textId="77777777" w:rsidR="00D654D7" w:rsidRDefault="00D654D7" w:rsidP="00D654D7">
      <w:pPr>
        <w:pStyle w:val="ConsPlusNormal"/>
        <w:jc w:val="right"/>
      </w:pPr>
      <w:r>
        <w:t>Срок действия - десять лет.</w:t>
      </w:r>
    </w:p>
    <w:p w14:paraId="25B5ED86" w14:textId="77777777" w:rsidR="00D654D7" w:rsidRDefault="00D654D7" w:rsidP="00D654D7">
      <w:pPr>
        <w:pStyle w:val="ConsPlusNormal"/>
      </w:pPr>
    </w:p>
    <w:p w14:paraId="4F65ECD8" w14:textId="77777777" w:rsidR="00D654D7" w:rsidRDefault="00D654D7" w:rsidP="00D654D7">
      <w:pPr>
        <w:pStyle w:val="ConsPlusTitle"/>
        <w:jc w:val="center"/>
      </w:pPr>
      <w:r>
        <w:t>1.1. ОБЩИЕ ВОПРОСЫ</w:t>
      </w:r>
    </w:p>
    <w:p w14:paraId="143BF908" w14:textId="77777777" w:rsidR="00D654D7" w:rsidRDefault="00D654D7" w:rsidP="00D654D7">
      <w:pPr>
        <w:pStyle w:val="ConsPlusTitle"/>
        <w:jc w:val="center"/>
      </w:pPr>
    </w:p>
    <w:p w14:paraId="5BCD6439" w14:textId="77777777" w:rsidR="00D654D7" w:rsidRDefault="00D654D7" w:rsidP="00D654D7">
      <w:pPr>
        <w:pStyle w:val="ConsPlusTitle"/>
        <w:jc w:val="center"/>
      </w:pPr>
      <w:r>
        <w:t>ОРГАНИЗАЦИЯ И ПРОВЕДЕНИЕ</w:t>
      </w:r>
    </w:p>
    <w:p w14:paraId="718AC103" w14:textId="77777777" w:rsidR="00D654D7" w:rsidRDefault="00D654D7" w:rsidP="00D654D7">
      <w:pPr>
        <w:pStyle w:val="ConsPlusTitle"/>
        <w:jc w:val="center"/>
      </w:pPr>
      <w:r>
        <w:t>ПРОИЗВОДСТВЕННОГО КОНТРОЛЯ ЗА СОБЛЮДЕНИЕМ САНИТАРНЫХ</w:t>
      </w:r>
    </w:p>
    <w:p w14:paraId="731B75EA" w14:textId="77777777" w:rsidR="00D654D7" w:rsidRDefault="00D654D7" w:rsidP="00D654D7">
      <w:pPr>
        <w:pStyle w:val="ConsPlusTitle"/>
        <w:jc w:val="center"/>
      </w:pPr>
      <w:r>
        <w:t>ПРАВИЛ И ВЫПОЛНЕНИЕМ САНИТАРНО-ПРОТИВОЭПИДЕМИЧЕСКИХ</w:t>
      </w:r>
    </w:p>
    <w:p w14:paraId="7F878C83" w14:textId="77777777" w:rsidR="00D654D7" w:rsidRDefault="00D654D7" w:rsidP="00D654D7">
      <w:pPr>
        <w:pStyle w:val="ConsPlusTitle"/>
        <w:jc w:val="center"/>
      </w:pPr>
      <w:r>
        <w:t>(ПРОФИЛАКТИЧЕСКИХ) МЕРОПРИЯТИЙ</w:t>
      </w:r>
    </w:p>
    <w:p w14:paraId="0E267D32" w14:textId="77777777" w:rsidR="00D654D7" w:rsidRDefault="00D654D7" w:rsidP="00D654D7">
      <w:pPr>
        <w:pStyle w:val="ConsPlusTitle"/>
        <w:jc w:val="center"/>
      </w:pPr>
    </w:p>
    <w:p w14:paraId="759DA786" w14:textId="77777777" w:rsidR="00D654D7" w:rsidRDefault="00D654D7" w:rsidP="00D654D7">
      <w:pPr>
        <w:pStyle w:val="ConsPlusTitle"/>
        <w:jc w:val="center"/>
      </w:pPr>
      <w:bookmarkStart w:id="0" w:name="P47"/>
      <w:bookmarkEnd w:id="0"/>
      <w:r>
        <w:t>Санитарные правила</w:t>
      </w:r>
    </w:p>
    <w:p w14:paraId="3C30C102" w14:textId="77777777" w:rsidR="00D654D7" w:rsidRDefault="00D654D7" w:rsidP="00D654D7">
      <w:pPr>
        <w:pStyle w:val="ConsPlusTitle"/>
        <w:jc w:val="center"/>
      </w:pPr>
      <w:r>
        <w:t>СП 1.1.1058-01</w:t>
      </w:r>
    </w:p>
    <w:p w14:paraId="356930FC" w14:textId="77777777" w:rsidR="00D654D7" w:rsidRDefault="00D654D7" w:rsidP="00D654D7">
      <w:pPr>
        <w:spacing w:after="1"/>
      </w:pPr>
    </w:p>
    <w:p w14:paraId="543B4B40" w14:textId="77777777" w:rsidR="00D654D7" w:rsidRDefault="00D654D7" w:rsidP="00D654D7">
      <w:pPr>
        <w:pStyle w:val="ConsPlusNormal"/>
      </w:pPr>
    </w:p>
    <w:p w14:paraId="01C2B21E" w14:textId="77777777" w:rsidR="00D654D7" w:rsidRDefault="00D654D7" w:rsidP="00D654D7">
      <w:pPr>
        <w:pStyle w:val="ConsPlusNormal"/>
        <w:jc w:val="center"/>
        <w:outlineLvl w:val="1"/>
      </w:pPr>
      <w:r>
        <w:t>I. Область применения и общие положения</w:t>
      </w:r>
    </w:p>
    <w:p w14:paraId="2537D08A" w14:textId="77777777" w:rsidR="00D654D7" w:rsidRDefault="00D654D7" w:rsidP="00D654D7">
      <w:pPr>
        <w:pStyle w:val="ConsPlusNormal"/>
      </w:pPr>
    </w:p>
    <w:p w14:paraId="6947F4FB" w14:textId="77777777" w:rsidR="00D654D7" w:rsidRDefault="00D654D7" w:rsidP="00D654D7">
      <w:pPr>
        <w:pStyle w:val="ConsPlusNormal"/>
        <w:ind w:firstLine="540"/>
        <w:jc w:val="both"/>
      </w:pPr>
      <w:r>
        <w:t>1.1. Санитарные правила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(далее - Санитарные правила) определяют 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и предусматривают обязанности юридических лиц и индивидуальных предпринимателей по выполнению их требований.</w:t>
      </w:r>
    </w:p>
    <w:p w14:paraId="088E3088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1.2. Санитарные правила разработаны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31 июля 2000 г., N 31, ст. 3295).</w:t>
      </w:r>
    </w:p>
    <w:p w14:paraId="51E881BC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1.3. Настоящие 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надзор.</w:t>
      </w:r>
    </w:p>
    <w:p w14:paraId="5FC5E934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1.4. При разработке санитарных правил по отдельным видам деятельности и производственным процессам, внесении дополнений и изменений в действующие санитарные правила необходимо включение в них в качестве самостоятельного раздела требований к организации и осуществлению производственного контроля.</w:t>
      </w:r>
    </w:p>
    <w:p w14:paraId="46905CE9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1.5.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 органов, </w:t>
      </w:r>
      <w:r>
        <w:lastRenderedPageBreak/>
        <w:t>уполномоченных осуществлять государственный санитарно-эпидемиологический надзор, в том числе:</w:t>
      </w:r>
    </w:p>
    <w:p w14:paraId="2B493B80" w14:textId="77777777" w:rsidR="00D654D7" w:rsidRDefault="00D654D7" w:rsidP="00D654D7">
      <w:pPr>
        <w:pStyle w:val="ConsPlusNormal"/>
        <w:jc w:val="both"/>
      </w:pPr>
      <w:r>
        <w:t xml:space="preserve">(в ред. Изменений и дополнений </w:t>
      </w:r>
      <w:hyperlink r:id="rId10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337C63B5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14:paraId="4609F829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 и реализации населению;</w:t>
      </w:r>
    </w:p>
    <w:p w14:paraId="07821BD5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продукции.</w:t>
      </w:r>
    </w:p>
    <w:p w14:paraId="2572732D" w14:textId="77777777" w:rsidR="00D654D7" w:rsidRDefault="00D654D7" w:rsidP="00D654D7">
      <w:pPr>
        <w:pStyle w:val="ConsPlusNormal"/>
      </w:pPr>
    </w:p>
    <w:p w14:paraId="32B9530D" w14:textId="77777777" w:rsidR="00D654D7" w:rsidRDefault="00D654D7" w:rsidP="00D654D7">
      <w:pPr>
        <w:pStyle w:val="ConsPlusNormal"/>
        <w:jc w:val="center"/>
        <w:outlineLvl w:val="1"/>
      </w:pPr>
      <w:r>
        <w:t>II. Порядок организации и проведения</w:t>
      </w:r>
    </w:p>
    <w:p w14:paraId="0AB3DB10" w14:textId="77777777" w:rsidR="00D654D7" w:rsidRDefault="00D654D7" w:rsidP="00D654D7">
      <w:pPr>
        <w:pStyle w:val="ConsPlusNormal"/>
        <w:jc w:val="center"/>
      </w:pPr>
      <w:r>
        <w:t>производственного контроля</w:t>
      </w:r>
    </w:p>
    <w:p w14:paraId="30E7B746" w14:textId="77777777" w:rsidR="00D654D7" w:rsidRDefault="00D654D7" w:rsidP="00D654D7">
      <w:pPr>
        <w:pStyle w:val="ConsPlusNormal"/>
      </w:pPr>
    </w:p>
    <w:p w14:paraId="446ED6B1" w14:textId="77777777" w:rsidR="00D654D7" w:rsidRDefault="00D654D7" w:rsidP="00D654D7">
      <w:pPr>
        <w:pStyle w:val="ConsPlusNormal"/>
        <w:ind w:firstLine="540"/>
        <w:jc w:val="both"/>
      </w:pPr>
      <w:r>
        <w:t>2.1. Производственный контроль за соблюдением санитарных правил и выполнением санитарно-противоэпидемических (профилактических) мероприятий (далее - производственный контроль)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6B2F0B1B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2.2. 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соблюдением.</w:t>
      </w:r>
    </w:p>
    <w:p w14:paraId="06C9FD9A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2.3. Объектами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</w:p>
    <w:p w14:paraId="0E12BAEA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2.4. Производственный контроль включает:</w:t>
      </w:r>
    </w:p>
    <w:p w14:paraId="7F995ECC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а)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14:paraId="39D6B65D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б) осуществление (организацию) лабораторных исследований и испытаний в случаях, установленных настоящими санитарными правилами и </w:t>
      </w:r>
      <w:proofErr w:type="gramStart"/>
      <w:r>
        <w:t>другими государственными санитарно-эпидемиологическими правилами</w:t>
      </w:r>
      <w:proofErr w:type="gramEnd"/>
      <w:r>
        <w:t xml:space="preserve"> и нормативами:</w:t>
      </w:r>
    </w:p>
    <w:p w14:paraId="7D1EEA2B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14:paraId="260A7267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- сырья, полуфабрикатов, готовой продукции и технологий их производства, хранения, транспортировки, реализации и утилизации;</w:t>
      </w:r>
    </w:p>
    <w:p w14:paraId="79D399C7" w14:textId="77777777" w:rsidR="00D654D7" w:rsidRDefault="00D654D7" w:rsidP="00D654D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Изменений и дополнений </w:t>
      </w:r>
      <w:hyperlink r:id="rId1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45BF689F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в) организацию </w:t>
      </w:r>
      <w:hyperlink r:id="rId12" w:history="1">
        <w:r>
          <w:rPr>
            <w:color w:val="0000FF"/>
          </w:rPr>
          <w:t>медицинских осмотров,</w:t>
        </w:r>
      </w:hyperlink>
      <w:r>
        <w:t xml:space="preserve"> профессиональной </w:t>
      </w:r>
      <w:hyperlink r:id="rId13" w:history="1">
        <w:r>
          <w:rPr>
            <w:color w:val="0000FF"/>
          </w:rPr>
          <w:t>гигиенической подготовки и аттестации</w:t>
        </w:r>
      </w:hyperlink>
      <w:r>
        <w:t xml:space="preserve">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</w:t>
      </w:r>
    </w:p>
    <w:p w14:paraId="5B1D6304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lastRenderedPageBreak/>
        <w:t xml:space="preserve">г) контроль за наличием сертификатов, санитарно-эпидемиологических заключений, личных </w:t>
      </w:r>
      <w:hyperlink r:id="rId14" w:history="1">
        <w:r>
          <w:rPr>
            <w:color w:val="0000FF"/>
          </w:rPr>
          <w:t>медицинских книжек,</w:t>
        </w:r>
      </w:hyperlink>
      <w:r>
        <w:t xml:space="preserve"> </w:t>
      </w:r>
      <w:hyperlink r:id="rId15" w:history="1">
        <w:r>
          <w:rPr>
            <w:color w:val="0000FF"/>
          </w:rPr>
          <w:t>санитарных паспортов</w:t>
        </w:r>
      </w:hyperlink>
      <w:r>
        <w:t xml:space="preserve"> на транспорт,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</w:t>
      </w:r>
    </w:p>
    <w:p w14:paraId="116C86B1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д) обоснование безопасности для человека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</w:t>
      </w:r>
    </w:p>
    <w:p w14:paraId="0B77FFE8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е)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14:paraId="15A12553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ж)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14:paraId="6221A3E9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з) визуальный контроль специально уполномоченными должностными лицами (работниками) организации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14:paraId="3F9A1BC7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2.5. Номенклатура, объем и периодичность лабораторных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юридическим лицом, индивидуальным предпринимателем самостоятельно либо с привлечением лаборатории, аккредитованной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>.</w:t>
      </w:r>
    </w:p>
    <w:p w14:paraId="16287DFB" w14:textId="77777777" w:rsidR="00D654D7" w:rsidRDefault="00D654D7" w:rsidP="00D654D7">
      <w:pPr>
        <w:pStyle w:val="ConsPlusNormal"/>
        <w:jc w:val="both"/>
      </w:pPr>
      <w:r>
        <w:t xml:space="preserve">(в ред. Изменений и дополнений </w:t>
      </w:r>
      <w:hyperlink r:id="rId17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2A75D41C" w14:textId="77777777" w:rsidR="00D654D7" w:rsidRDefault="00D654D7" w:rsidP="00D654D7">
      <w:pPr>
        <w:pStyle w:val="ConsPlusNormal"/>
        <w:spacing w:before="280"/>
        <w:ind w:firstLine="540"/>
        <w:jc w:val="both"/>
      </w:pPr>
      <w:r>
        <w:t>2.6. Программа (план) производственного контроля составляется юридическим лицом, индивидуальным предпринимателем до начала осуществления деятельности, а для осуществляющих деятельность юридических лиц, индивидуальных предпринимателей - не позднее трех месяцев со дня введения в действие настоящих санитарных правил без ограничения срока действия.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юридического лица,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населения.</w:t>
      </w:r>
    </w:p>
    <w:p w14:paraId="05570C6B" w14:textId="77777777" w:rsidR="00D654D7" w:rsidRDefault="00D654D7" w:rsidP="00D654D7">
      <w:pPr>
        <w:pStyle w:val="ConsPlusNormal"/>
        <w:jc w:val="both"/>
      </w:pPr>
      <w:r>
        <w:t xml:space="preserve">(в ред. Изменений и дополнений </w:t>
      </w:r>
      <w:hyperlink r:id="rId1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77841AF7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лицами.</w:t>
      </w:r>
    </w:p>
    <w:p w14:paraId="220B7B7B" w14:textId="77777777" w:rsidR="00D654D7" w:rsidRDefault="00D654D7" w:rsidP="00D654D7">
      <w:pPr>
        <w:pStyle w:val="ConsPlusNormal"/>
        <w:jc w:val="both"/>
      </w:pPr>
      <w:r>
        <w:t xml:space="preserve">(в ред. Изменений и дополнений </w:t>
      </w:r>
      <w:hyperlink r:id="rId19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2D8CDA01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2.7. Мероприятия по проведению производственного контроля осуществляются юридическими лицами и индивидуальными предпринимателями. Ответственность за своевременность организации, полноту и достоверность осуществляемого производственного контроля несут юридические лица, индивидуальные предприниматели.</w:t>
      </w:r>
    </w:p>
    <w:p w14:paraId="0F94144F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2.8. Юридические лица и индивидуальные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надзор.</w:t>
      </w:r>
    </w:p>
    <w:p w14:paraId="3EDBDA2A" w14:textId="77777777" w:rsidR="00D654D7" w:rsidRDefault="00D654D7" w:rsidP="00D654D7">
      <w:pPr>
        <w:pStyle w:val="ConsPlusNormal"/>
        <w:jc w:val="both"/>
      </w:pPr>
      <w:r>
        <w:lastRenderedPageBreak/>
        <w:t xml:space="preserve">(п. 2.8 в ред. Изменений и дополнений </w:t>
      </w:r>
      <w:hyperlink r:id="rId20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134D5155" w14:textId="77777777" w:rsidR="00D654D7" w:rsidRDefault="00D654D7" w:rsidP="00D654D7">
      <w:pPr>
        <w:pStyle w:val="ConsPlusNormal"/>
      </w:pPr>
    </w:p>
    <w:p w14:paraId="1835D5B7" w14:textId="77777777" w:rsidR="00D654D7" w:rsidRDefault="00D654D7" w:rsidP="00D654D7">
      <w:pPr>
        <w:pStyle w:val="ConsPlusNormal"/>
        <w:jc w:val="center"/>
        <w:outlineLvl w:val="1"/>
      </w:pPr>
      <w:r>
        <w:t>III. Требования к программе (плану)</w:t>
      </w:r>
    </w:p>
    <w:p w14:paraId="64548AEB" w14:textId="77777777" w:rsidR="00D654D7" w:rsidRDefault="00D654D7" w:rsidP="00D654D7">
      <w:pPr>
        <w:pStyle w:val="ConsPlusNormal"/>
        <w:jc w:val="center"/>
      </w:pPr>
      <w:r>
        <w:t>производственного контроля</w:t>
      </w:r>
    </w:p>
    <w:p w14:paraId="1A62577A" w14:textId="77777777" w:rsidR="00D654D7" w:rsidRDefault="00D654D7" w:rsidP="00D654D7">
      <w:pPr>
        <w:pStyle w:val="ConsPlusNormal"/>
      </w:pPr>
    </w:p>
    <w:p w14:paraId="49C2B1B2" w14:textId="77777777" w:rsidR="00D654D7" w:rsidRDefault="00D654D7" w:rsidP="00D654D7">
      <w:pPr>
        <w:pStyle w:val="ConsPlusNormal"/>
        <w:ind w:firstLine="540"/>
        <w:jc w:val="both"/>
      </w:pPr>
      <w:r>
        <w:t>Программа (план) производственного контроля (далее - программа) составляется в произвольной форме и должна включать следующие данные:</w:t>
      </w:r>
    </w:p>
    <w:p w14:paraId="4D27D35A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3.1. Перечень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14:paraId="0BE40DCC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3.2. Перечень должностных лиц (работников), на которых возложены функции по осуществлению производственного контроля;</w:t>
      </w:r>
    </w:p>
    <w:p w14:paraId="46F20661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3.3.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 &lt;*&gt;;</w:t>
      </w:r>
    </w:p>
    <w:p w14:paraId="4DEB84B7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F4F3346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&lt;*&gt; 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санитарно-защитной зоне и в зоне влияния предприятия, являются санитарные правила, гигиенические нормативы и данные санитарно-эпидемиологической оценки.</w:t>
      </w:r>
    </w:p>
    <w:p w14:paraId="7C6EF99D" w14:textId="77777777" w:rsidR="00D654D7" w:rsidRDefault="00D654D7" w:rsidP="00D654D7">
      <w:pPr>
        <w:pStyle w:val="ConsPlusNormal"/>
      </w:pPr>
    </w:p>
    <w:p w14:paraId="486AFF89" w14:textId="77777777" w:rsidR="00D654D7" w:rsidRDefault="00D654D7" w:rsidP="00D654D7">
      <w:pPr>
        <w:pStyle w:val="ConsPlusNormal"/>
        <w:ind w:firstLine="540"/>
        <w:jc w:val="both"/>
      </w:pPr>
      <w:r>
        <w:t>3.4. Перечень должностей работников, подлежащих медицинским осмотрам, профессиональной гигиенической подготовке и аттестации;</w:t>
      </w:r>
    </w:p>
    <w:p w14:paraId="4BD9FC37" w14:textId="77777777" w:rsidR="00D654D7" w:rsidRDefault="00D654D7" w:rsidP="00D654D7">
      <w:pPr>
        <w:pStyle w:val="ConsPlusNormal"/>
        <w:jc w:val="both"/>
      </w:pPr>
      <w:r>
        <w:t xml:space="preserve">(в ред. Изменений и дополнений </w:t>
      </w:r>
      <w:hyperlink r:id="rId2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04ADB4D5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3.5.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лицензированию;</w:t>
      </w:r>
    </w:p>
    <w:p w14:paraId="16FF039B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3.6.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14:paraId="503A1BF0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3.7. Перечень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14:paraId="604E9CBA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3.8.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</w:p>
    <w:p w14:paraId="42DF83E8" w14:textId="77777777" w:rsidR="00D654D7" w:rsidRDefault="00D654D7" w:rsidP="00D654D7">
      <w:pPr>
        <w:pStyle w:val="ConsPlusNormal"/>
        <w:jc w:val="both"/>
      </w:pPr>
      <w:r>
        <w:t xml:space="preserve">(п. 3.8 в ред. Изменений и дополнений </w:t>
      </w:r>
      <w:hyperlink r:id="rId22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13D42A2F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3.9.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</w:t>
      </w:r>
      <w:r>
        <w:lastRenderedPageBreak/>
        <w:t>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14:paraId="4D630AD1" w14:textId="77777777" w:rsidR="00D654D7" w:rsidRDefault="00D654D7" w:rsidP="00D654D7">
      <w:pPr>
        <w:pStyle w:val="ConsPlusNormal"/>
      </w:pPr>
    </w:p>
    <w:p w14:paraId="6BA2C12D" w14:textId="77777777" w:rsidR="00D654D7" w:rsidRDefault="00D654D7" w:rsidP="00D654D7">
      <w:pPr>
        <w:pStyle w:val="ConsPlusNormal"/>
        <w:jc w:val="center"/>
        <w:outlineLvl w:val="1"/>
      </w:pPr>
      <w:r>
        <w:t>IV. Особенности производственного контроля</w:t>
      </w:r>
    </w:p>
    <w:p w14:paraId="5DD9BF9A" w14:textId="77777777" w:rsidR="00D654D7" w:rsidRDefault="00D654D7" w:rsidP="00D654D7">
      <w:pPr>
        <w:pStyle w:val="ConsPlusNormal"/>
        <w:jc w:val="center"/>
      </w:pPr>
      <w:r>
        <w:t>при осуществлении отдельных видов деятельности</w:t>
      </w:r>
    </w:p>
    <w:p w14:paraId="05985249" w14:textId="77777777" w:rsidR="00D654D7" w:rsidRDefault="00D654D7" w:rsidP="00D654D7">
      <w:pPr>
        <w:pStyle w:val="ConsPlusNormal"/>
      </w:pPr>
    </w:p>
    <w:p w14:paraId="3F997E1B" w14:textId="77777777" w:rsidR="00D654D7" w:rsidRDefault="00D654D7" w:rsidP="00D654D7">
      <w:pPr>
        <w:pStyle w:val="ConsPlusNormal"/>
        <w:ind w:firstLine="540"/>
        <w:jc w:val="both"/>
      </w:pPr>
      <w:r>
        <w:t>4.1. Производственный контроль осуществляется с применением лабораторных исследований, испытаний на следующих категориях объектов:</w:t>
      </w:r>
    </w:p>
    <w:p w14:paraId="7E87A580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а) промышленные предприятия (объекты): рабочие места, производственные помещения, производственные площадки (территория), граница санитарно-защитной зоны, сырье для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транспортирования, реализации и утилизации), отходы производства и потребления (сбор, использование, обезвреживание, транспортировка, хранение, переработка и захоронение отходов).</w:t>
      </w:r>
    </w:p>
    <w:p w14:paraId="34E51B95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Производственный контроль включает лабораторные исследования и испытания факторов производственной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т.ч. </w:t>
      </w:r>
      <w:proofErr w:type="spellStart"/>
      <w:r>
        <w:t>гипогеомагнитное</w:t>
      </w:r>
      <w:proofErr w:type="spellEnd"/>
      <w:r>
        <w:t xml:space="preserve">); электрические и магнитные поля промышленной частоты (50 Гц); широкополосные ЭМП, создаваемые ПЭВМ; электромагнитные излучения радиочастотного диапазона; широкополосные электромагнитные импульсы; электромагнитные излучения оптического диапазона (в т.ч. лазерное и ультрафиолетовое); ионизирующие излучения; производственный шум, ультразвук, инфразвук; вибрация (локальная, общая); аэрозоли (пыли) преимущественно </w:t>
      </w:r>
      <w:proofErr w:type="spellStart"/>
      <w:r>
        <w:t>фиброгенного</w:t>
      </w:r>
      <w:proofErr w:type="spellEnd"/>
      <w:r>
        <w:t xml:space="preserve"> действия; освещение - естественное (отсутствие или недостаточность), искусственное (недостаточная освещенность, пульсация освещенности, избыточная яркость, высокая неравномерность распределения яркости, прямая и отраженная слепящая </w:t>
      </w:r>
      <w:proofErr w:type="spellStart"/>
      <w:r>
        <w:t>блесткость</w:t>
      </w:r>
      <w:proofErr w:type="spellEnd"/>
      <w:r>
        <w:t xml:space="preserve">); электрически заряженные частицы воздуха - аэроионы; аэрозоли преимущественно </w:t>
      </w:r>
      <w:proofErr w:type="spellStart"/>
      <w:r>
        <w:t>фиброгенного</w:t>
      </w:r>
      <w:proofErr w:type="spellEnd"/>
      <w:r>
        <w:t xml:space="preserve"> действия (АПФД); химические факторы: смеси, в т.ч.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вредные вещества 1 - 4 классов опасности; биологический фактор).</w:t>
      </w:r>
    </w:p>
    <w:p w14:paraId="545FF52D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техническую компетентность и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измерений факторов производственной среды,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вредных веществ 1 - 4 классов опасности и случаев изменения технологии производства);</w:t>
      </w:r>
    </w:p>
    <w:p w14:paraId="004D9538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</w:t>
      </w:r>
    </w:p>
    <w:p w14:paraId="3B623EF7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Лабораторный контроль осуществляется за соответствием питьевой воды требованиям </w:t>
      </w:r>
      <w:hyperlink r:id="rId23" w:history="1">
        <w:r>
          <w:rPr>
            <w:color w:val="0000FF"/>
          </w:rPr>
          <w:t>санитарных правил</w:t>
        </w:r>
      </w:hyperlink>
      <w:r>
        <w:t xml:space="preserve">, а также за соответствием водного объекта </w:t>
      </w:r>
      <w:hyperlink r:id="rId24" w:history="1">
        <w:r>
          <w:rPr>
            <w:color w:val="0000FF"/>
          </w:rPr>
          <w:t>санитарным правилам</w:t>
        </w:r>
      </w:hyperlink>
      <w:r>
        <w:t xml:space="preserve"> и безопасностью для здоровья человека условий его использования.</w:t>
      </w:r>
    </w:p>
    <w:p w14:paraId="4316575C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очистных сооружений, составом сбрасываемых сточных вод;</w:t>
      </w:r>
    </w:p>
    <w:p w14:paraId="4B222D2D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lastRenderedPageBreak/>
        <w:t>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средствах);</w:t>
      </w:r>
    </w:p>
    <w:p w14:paraId="792BFF7F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г) общественные здания и сооружения: лечебно-профилактические, стоматологические, клиники, кабинеты и </w:t>
      </w:r>
      <w:proofErr w:type="gramStart"/>
      <w:r>
        <w:t>иные здания</w:t>
      </w:r>
      <w:proofErr w:type="gramEnd"/>
      <w:r>
        <w:t xml:space="preserve"> и сооружения, в которых осуществляется фармацевтическая и/или медицинская деятельность.</w:t>
      </w:r>
    </w:p>
    <w:p w14:paraId="27F59769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При осуществлении фармацевтической и медицинской деятельности с целью профилактики инфекционных заболеваний, в том числе внутрибольничных, следует предусматривать контроль за соблюдением санитарно-противоэпидемических требований, дезинфекционных и стерилизационных мероприятий;</w:t>
      </w:r>
    </w:p>
    <w:p w14:paraId="13BE5CC2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д) при производстве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средств, оказании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услуг, включая контроль за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14:paraId="08F92824" w14:textId="77777777" w:rsidR="00D654D7" w:rsidRDefault="00D654D7" w:rsidP="00D654D7">
      <w:pPr>
        <w:pStyle w:val="ConsPlusNormal"/>
        <w:jc w:val="both"/>
      </w:pPr>
      <w:r>
        <w:t xml:space="preserve">(п. 4.1 в ред. Изменений и дополнений </w:t>
      </w:r>
      <w:hyperlink r:id="rId25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5985A041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4.2. При осуществлении производства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средств, оказании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услуг следует предусматривать контроль за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14:paraId="7661B9C6" w14:textId="77777777" w:rsidR="00D654D7" w:rsidRDefault="00D654D7" w:rsidP="00D654D7">
      <w:pPr>
        <w:pStyle w:val="ConsPlusNormal"/>
        <w:spacing w:before="280"/>
        <w:ind w:firstLine="540"/>
        <w:jc w:val="both"/>
      </w:pPr>
      <w:r>
        <w:t xml:space="preserve">4.3. При осуществлении эксплуатации водных объектов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следует предусматривать лабораторный контроль за соответствием качества питьевой воды указанных систем требованиям </w:t>
      </w:r>
      <w:hyperlink r:id="rId26" w:history="1">
        <w:r>
          <w:rPr>
            <w:color w:val="0000FF"/>
          </w:rPr>
          <w:t>санитарных правил</w:t>
        </w:r>
      </w:hyperlink>
      <w:r>
        <w:t>, а также за соответствием водного объекта санитарным правилам и безопасностью для здоровья человека условий его использования.</w:t>
      </w:r>
    </w:p>
    <w:p w14:paraId="1E20CACE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4.4. 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очистных сооружений, составом сбрасываемых сточных вод.</w:t>
      </w:r>
    </w:p>
    <w:p w14:paraId="6B110DA3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4.5. При осуществлении деятельности, связанной с образованием отходов производства и потребления, следует предусматривать контроль, включая лабораторный, за сбором, использованием, обезвреживанием, транспортировкой, хранением, переработкой и захоронением отходов производства и потребления.</w:t>
      </w:r>
    </w:p>
    <w:p w14:paraId="08450707" w14:textId="77777777" w:rsidR="00D654D7" w:rsidRDefault="00D654D7" w:rsidP="00D654D7">
      <w:pPr>
        <w:pStyle w:val="ConsPlusNormal"/>
      </w:pPr>
    </w:p>
    <w:p w14:paraId="5B2B3EBB" w14:textId="77777777" w:rsidR="00D654D7" w:rsidRDefault="00D654D7" w:rsidP="00D654D7">
      <w:pPr>
        <w:pStyle w:val="ConsPlusNormal"/>
        <w:jc w:val="center"/>
        <w:outlineLvl w:val="1"/>
      </w:pPr>
      <w:r>
        <w:t>V. Обязанности юридических лиц</w:t>
      </w:r>
    </w:p>
    <w:p w14:paraId="251265B3" w14:textId="77777777" w:rsidR="00D654D7" w:rsidRDefault="00D654D7" w:rsidP="00D654D7">
      <w:pPr>
        <w:pStyle w:val="ConsPlusNormal"/>
        <w:jc w:val="center"/>
      </w:pPr>
      <w:r>
        <w:t>и индивидуальных предпринимателей при осуществлении</w:t>
      </w:r>
    </w:p>
    <w:p w14:paraId="4DD44EBB" w14:textId="77777777" w:rsidR="00D654D7" w:rsidRDefault="00D654D7" w:rsidP="00D654D7">
      <w:pPr>
        <w:pStyle w:val="ConsPlusNormal"/>
        <w:jc w:val="center"/>
      </w:pPr>
      <w:r>
        <w:t>производственного контроля</w:t>
      </w:r>
    </w:p>
    <w:p w14:paraId="64DD3971" w14:textId="77777777" w:rsidR="00D654D7" w:rsidRDefault="00D654D7" w:rsidP="00D654D7">
      <w:pPr>
        <w:pStyle w:val="ConsPlusNormal"/>
      </w:pPr>
    </w:p>
    <w:p w14:paraId="15F19844" w14:textId="77777777" w:rsidR="00D654D7" w:rsidRDefault="00D654D7" w:rsidP="00D654D7">
      <w:pPr>
        <w:pStyle w:val="ConsPlusNormal"/>
        <w:ind w:firstLine="540"/>
        <w:jc w:val="both"/>
      </w:pPr>
      <w:r>
        <w:t>5.1. Юридическое лицо, индивидуальный предприниматель при выявлении нарушений санитарных правил на объекте производственного контроля должен принять меры, направленные на устранение выявленных нарушений и недопущение их возникновения, в том числе:</w:t>
      </w:r>
    </w:p>
    <w:p w14:paraId="706B37FA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-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14:paraId="5C4F5267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- прекратить использование в производстве сырья, материалов, не соответствующих </w:t>
      </w:r>
      <w:r>
        <w:lastRenderedPageBreak/>
        <w:t>установленным требованиям и не обеспечивающих выпуск продукции, безопасной (безвредной) для человека, снять с реализации продукцию, не соответствующую санитарным правилам и представляющую опасность для человека, и принять меры по применению (использованию) такой продукции в целях, исключающих причинение вреда человеку, или ее уничтожению;</w:t>
      </w:r>
    </w:p>
    <w:p w14:paraId="6A191880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- информировать орган, уполномоченный на осуществление государственного санитарно-эпидемиологического надзора о мерах, принятых по устранению нарушений санитарных правил;</w:t>
      </w:r>
    </w:p>
    <w:p w14:paraId="5FCDD398" w14:textId="77777777" w:rsidR="00D654D7" w:rsidRDefault="00D654D7" w:rsidP="00D654D7">
      <w:pPr>
        <w:pStyle w:val="ConsPlusNormal"/>
        <w:jc w:val="both"/>
      </w:pPr>
      <w:r>
        <w:t xml:space="preserve">(в ред. Изменений и дополнений </w:t>
      </w:r>
      <w:hyperlink r:id="rId27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763B5A0A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- принять другие меры, предусмотренные действующим законодательством.</w:t>
      </w:r>
    </w:p>
    <w:p w14:paraId="5DFA1A15" w14:textId="77777777" w:rsidR="00D654D7" w:rsidRDefault="00D654D7" w:rsidP="00D654D7">
      <w:pPr>
        <w:pStyle w:val="ConsPlusNormal"/>
      </w:pPr>
    </w:p>
    <w:p w14:paraId="5EC7798F" w14:textId="77777777" w:rsidR="00D654D7" w:rsidRDefault="00D654D7" w:rsidP="00D654D7">
      <w:pPr>
        <w:pStyle w:val="ConsPlusNormal"/>
        <w:jc w:val="center"/>
        <w:outlineLvl w:val="1"/>
      </w:pPr>
      <w:r>
        <w:t>VI. Организация государственного</w:t>
      </w:r>
    </w:p>
    <w:p w14:paraId="258F4C4D" w14:textId="77777777" w:rsidR="00D654D7" w:rsidRDefault="00D654D7" w:rsidP="00D654D7">
      <w:pPr>
        <w:pStyle w:val="ConsPlusNormal"/>
        <w:jc w:val="center"/>
      </w:pPr>
      <w:r>
        <w:t>санитарно-эпидемиологического надзора за осуществлением</w:t>
      </w:r>
    </w:p>
    <w:p w14:paraId="056EE84A" w14:textId="77777777" w:rsidR="00D654D7" w:rsidRDefault="00D654D7" w:rsidP="00D654D7">
      <w:pPr>
        <w:pStyle w:val="ConsPlusNormal"/>
        <w:jc w:val="center"/>
      </w:pPr>
      <w:r>
        <w:t>производственного контроля</w:t>
      </w:r>
    </w:p>
    <w:p w14:paraId="0AD208D9" w14:textId="77777777" w:rsidR="00D654D7" w:rsidRDefault="00D654D7" w:rsidP="00D654D7">
      <w:pPr>
        <w:pStyle w:val="ConsPlusNormal"/>
      </w:pPr>
    </w:p>
    <w:p w14:paraId="36AA1585" w14:textId="77777777" w:rsidR="00D654D7" w:rsidRDefault="00D654D7" w:rsidP="00D654D7">
      <w:pPr>
        <w:pStyle w:val="ConsPlusNormal"/>
        <w:ind w:firstLine="540"/>
        <w:jc w:val="both"/>
      </w:pPr>
      <w:r>
        <w:t>6.1. 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осуществляемого уполномоченными органами.</w:t>
      </w:r>
    </w:p>
    <w:p w14:paraId="36085AFF" w14:textId="77777777" w:rsidR="00D654D7" w:rsidRDefault="00D654D7" w:rsidP="00D654D7">
      <w:pPr>
        <w:pStyle w:val="ConsPlusNormal"/>
        <w:jc w:val="both"/>
      </w:pPr>
      <w:r>
        <w:t xml:space="preserve">(в ред. Изменений и дополнений </w:t>
      </w:r>
      <w:hyperlink r:id="rId2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7997ADA4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>6.2. 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необходима организация лабораторных исследований и испытаний,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испытаний.</w:t>
      </w:r>
    </w:p>
    <w:p w14:paraId="4AED77F2" w14:textId="77777777" w:rsidR="00D654D7" w:rsidRDefault="00D654D7" w:rsidP="00D654D7">
      <w:pPr>
        <w:pStyle w:val="ConsPlusNormal"/>
        <w:jc w:val="both"/>
      </w:pPr>
      <w:r>
        <w:t xml:space="preserve">(п. 6.2 в ред. Изменений и дополнений </w:t>
      </w:r>
      <w:hyperlink r:id="rId29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14:paraId="131F5310" w14:textId="77777777" w:rsidR="00D654D7" w:rsidRDefault="00D654D7" w:rsidP="00D654D7">
      <w:pPr>
        <w:pStyle w:val="ConsPlusNormal"/>
      </w:pPr>
    </w:p>
    <w:p w14:paraId="33C23F9D" w14:textId="77777777" w:rsidR="00D654D7" w:rsidRDefault="00D654D7" w:rsidP="00D654D7">
      <w:pPr>
        <w:pStyle w:val="ConsPlusNormal"/>
      </w:pPr>
    </w:p>
    <w:p w14:paraId="3E0F49B8" w14:textId="77777777" w:rsidR="00D654D7" w:rsidRDefault="00D654D7" w:rsidP="00D654D7">
      <w:pPr>
        <w:pStyle w:val="ConsPlusNormal"/>
        <w:jc w:val="center"/>
      </w:pPr>
    </w:p>
    <w:p w14:paraId="6B8BEFF5" w14:textId="77777777" w:rsidR="00D654D7" w:rsidRDefault="00D654D7" w:rsidP="00D654D7">
      <w:pPr>
        <w:pStyle w:val="ConsPlusNormal"/>
        <w:ind w:firstLine="540"/>
        <w:jc w:val="both"/>
      </w:pPr>
    </w:p>
    <w:p w14:paraId="72817B38" w14:textId="635E0813" w:rsidR="00D654D7" w:rsidRDefault="00D654D7" w:rsidP="00D654D7">
      <w:pPr>
        <w:pStyle w:val="ConsPlusNormal"/>
        <w:ind w:firstLine="540"/>
        <w:jc w:val="both"/>
      </w:pPr>
    </w:p>
    <w:p w14:paraId="2968AFDF" w14:textId="302FD83A" w:rsidR="00D654D7" w:rsidRDefault="00D654D7" w:rsidP="00D654D7">
      <w:pPr>
        <w:pStyle w:val="ConsPlusNormal"/>
        <w:ind w:firstLine="540"/>
        <w:jc w:val="both"/>
      </w:pPr>
    </w:p>
    <w:p w14:paraId="3686F739" w14:textId="72C70A7D" w:rsidR="00D654D7" w:rsidRDefault="00D654D7" w:rsidP="00D654D7">
      <w:pPr>
        <w:pStyle w:val="ConsPlusNormal"/>
        <w:ind w:firstLine="540"/>
        <w:jc w:val="both"/>
      </w:pPr>
    </w:p>
    <w:p w14:paraId="58EA53DF" w14:textId="30A07298" w:rsidR="00D654D7" w:rsidRDefault="00D654D7" w:rsidP="00D654D7">
      <w:pPr>
        <w:pStyle w:val="ConsPlusNormal"/>
        <w:ind w:firstLine="540"/>
        <w:jc w:val="both"/>
      </w:pPr>
    </w:p>
    <w:p w14:paraId="1659103B" w14:textId="71D06732" w:rsidR="00D654D7" w:rsidRDefault="00D654D7" w:rsidP="00D654D7">
      <w:pPr>
        <w:pStyle w:val="ConsPlusNormal"/>
        <w:ind w:firstLine="540"/>
        <w:jc w:val="both"/>
      </w:pPr>
    </w:p>
    <w:p w14:paraId="6313D91B" w14:textId="0B7CC90A" w:rsidR="00D654D7" w:rsidRDefault="00D654D7" w:rsidP="00D654D7">
      <w:pPr>
        <w:pStyle w:val="ConsPlusNormal"/>
        <w:ind w:firstLine="540"/>
        <w:jc w:val="both"/>
      </w:pPr>
    </w:p>
    <w:p w14:paraId="4D392B25" w14:textId="25391238" w:rsidR="00D654D7" w:rsidRDefault="00D654D7" w:rsidP="00D654D7">
      <w:pPr>
        <w:pStyle w:val="ConsPlusNormal"/>
        <w:ind w:firstLine="540"/>
        <w:jc w:val="both"/>
      </w:pPr>
    </w:p>
    <w:p w14:paraId="197CB7C7" w14:textId="60A30111" w:rsidR="00D654D7" w:rsidRDefault="00D654D7" w:rsidP="00D654D7">
      <w:pPr>
        <w:pStyle w:val="ConsPlusNormal"/>
        <w:ind w:firstLine="540"/>
        <w:jc w:val="both"/>
      </w:pPr>
    </w:p>
    <w:p w14:paraId="686CD6B8" w14:textId="3276401D" w:rsidR="00D654D7" w:rsidRDefault="00D654D7" w:rsidP="00D654D7">
      <w:pPr>
        <w:pStyle w:val="ConsPlusNormal"/>
        <w:ind w:firstLine="540"/>
        <w:jc w:val="both"/>
      </w:pPr>
    </w:p>
    <w:p w14:paraId="7D866841" w14:textId="285A9002" w:rsidR="00D654D7" w:rsidRDefault="00D654D7" w:rsidP="00D654D7">
      <w:pPr>
        <w:pStyle w:val="ConsPlusNormal"/>
        <w:ind w:firstLine="540"/>
        <w:jc w:val="both"/>
      </w:pPr>
    </w:p>
    <w:p w14:paraId="35536316" w14:textId="5B0D0BF9" w:rsidR="00D654D7" w:rsidRDefault="00D654D7" w:rsidP="00D654D7">
      <w:pPr>
        <w:pStyle w:val="ConsPlusNormal"/>
        <w:ind w:firstLine="540"/>
        <w:jc w:val="both"/>
      </w:pPr>
    </w:p>
    <w:p w14:paraId="1E912627" w14:textId="41715FB7" w:rsidR="00D654D7" w:rsidRDefault="00D654D7" w:rsidP="00D654D7">
      <w:pPr>
        <w:pStyle w:val="ConsPlusNormal"/>
        <w:ind w:firstLine="540"/>
        <w:jc w:val="both"/>
      </w:pPr>
    </w:p>
    <w:p w14:paraId="3571B624" w14:textId="66654191" w:rsidR="00D654D7" w:rsidRDefault="00D654D7" w:rsidP="00D654D7">
      <w:pPr>
        <w:pStyle w:val="ConsPlusNormal"/>
        <w:ind w:firstLine="540"/>
        <w:jc w:val="both"/>
      </w:pPr>
    </w:p>
    <w:p w14:paraId="5591443F" w14:textId="40F4064B" w:rsidR="00D654D7" w:rsidRDefault="00D654D7" w:rsidP="00D654D7">
      <w:pPr>
        <w:pStyle w:val="ConsPlusNormal"/>
        <w:ind w:firstLine="540"/>
        <w:jc w:val="both"/>
      </w:pPr>
    </w:p>
    <w:p w14:paraId="6CA24A2E" w14:textId="2904A5DF" w:rsidR="00D654D7" w:rsidRDefault="00D654D7" w:rsidP="00D654D7">
      <w:pPr>
        <w:pStyle w:val="ConsPlusNormal"/>
        <w:ind w:firstLine="540"/>
        <w:jc w:val="both"/>
      </w:pPr>
    </w:p>
    <w:p w14:paraId="325C29DD" w14:textId="14BED290" w:rsidR="00D654D7" w:rsidRDefault="00D654D7" w:rsidP="00D654D7">
      <w:pPr>
        <w:pStyle w:val="ConsPlusNormal"/>
        <w:ind w:firstLine="540"/>
        <w:jc w:val="both"/>
      </w:pPr>
    </w:p>
    <w:p w14:paraId="77A09887" w14:textId="6708786A" w:rsidR="00D654D7" w:rsidRDefault="00D654D7" w:rsidP="00D654D7">
      <w:pPr>
        <w:pStyle w:val="ConsPlusNormal"/>
        <w:ind w:firstLine="540"/>
        <w:jc w:val="both"/>
      </w:pPr>
    </w:p>
    <w:p w14:paraId="4B0060A2" w14:textId="688816CB" w:rsidR="00D654D7" w:rsidRDefault="00D654D7" w:rsidP="00D654D7">
      <w:pPr>
        <w:pStyle w:val="ConsPlusNormal"/>
        <w:ind w:firstLine="540"/>
        <w:jc w:val="both"/>
      </w:pPr>
    </w:p>
    <w:p w14:paraId="47DF51D2" w14:textId="5D52CA97" w:rsidR="00D654D7" w:rsidRDefault="00D654D7" w:rsidP="00D654D7">
      <w:pPr>
        <w:pStyle w:val="ConsPlusNormal"/>
        <w:ind w:firstLine="540"/>
        <w:jc w:val="both"/>
      </w:pPr>
    </w:p>
    <w:p w14:paraId="4C32F2DF" w14:textId="599C440E" w:rsidR="00D654D7" w:rsidRDefault="00D654D7" w:rsidP="00D654D7">
      <w:pPr>
        <w:pStyle w:val="ConsPlusNormal"/>
        <w:ind w:firstLine="540"/>
        <w:jc w:val="both"/>
      </w:pPr>
    </w:p>
    <w:p w14:paraId="5AEBAE44" w14:textId="1E895719" w:rsidR="00D654D7" w:rsidRDefault="00D654D7" w:rsidP="00D654D7">
      <w:pPr>
        <w:pStyle w:val="ConsPlusNormal"/>
        <w:ind w:firstLine="540"/>
        <w:jc w:val="both"/>
      </w:pPr>
    </w:p>
    <w:p w14:paraId="15DF1F3E" w14:textId="77777777" w:rsidR="00D654D7" w:rsidRDefault="00D654D7" w:rsidP="00D654D7">
      <w:pPr>
        <w:pStyle w:val="ConsPlusNormal"/>
        <w:ind w:firstLine="540"/>
        <w:jc w:val="both"/>
      </w:pPr>
      <w:bookmarkStart w:id="1" w:name="_GoBack"/>
      <w:bookmarkEnd w:id="1"/>
    </w:p>
    <w:p w14:paraId="6C60FEDD" w14:textId="77777777" w:rsidR="00D654D7" w:rsidRDefault="00D654D7" w:rsidP="00D654D7">
      <w:pPr>
        <w:pStyle w:val="ConsPlusNormal"/>
        <w:spacing w:before="280"/>
        <w:jc w:val="right"/>
        <w:outlineLvl w:val="1"/>
      </w:pPr>
      <w:r>
        <w:lastRenderedPageBreak/>
        <w:t>Приложение</w:t>
      </w:r>
    </w:p>
    <w:p w14:paraId="601E574C" w14:textId="77777777" w:rsidR="00D654D7" w:rsidRDefault="00D654D7" w:rsidP="00D654D7">
      <w:pPr>
        <w:pStyle w:val="ConsPlusNormal"/>
        <w:jc w:val="right"/>
      </w:pPr>
    </w:p>
    <w:p w14:paraId="0707F7EC" w14:textId="77777777" w:rsidR="00D654D7" w:rsidRDefault="00D654D7" w:rsidP="00D654D7">
      <w:pPr>
        <w:pStyle w:val="ConsPlusNormal"/>
        <w:jc w:val="center"/>
      </w:pPr>
      <w:r>
        <w:t>ПЕРЕЧЕНЬ ЗАКОНОДАТЕЛЬНЫХ АКТОВ</w:t>
      </w:r>
    </w:p>
    <w:p w14:paraId="57BECF22" w14:textId="77777777" w:rsidR="00D654D7" w:rsidRDefault="00D654D7" w:rsidP="00D654D7">
      <w:pPr>
        <w:pStyle w:val="ConsPlusNormal"/>
        <w:ind w:firstLine="540"/>
        <w:jc w:val="both"/>
      </w:pPr>
    </w:p>
    <w:p w14:paraId="4E1D203F" w14:textId="77777777" w:rsidR="00D654D7" w:rsidRDefault="00D654D7" w:rsidP="00D654D7">
      <w:pPr>
        <w:pStyle w:val="ConsPlusNormal"/>
        <w:ind w:firstLine="540"/>
        <w:jc w:val="both"/>
      </w:pPr>
      <w:r>
        <w:t>1. "Основы законодательства Российской Федерации об охране здоровья граждан" от 22 июля 1993 г. N 5487-1.</w:t>
      </w:r>
    </w:p>
    <w:p w14:paraId="4E6AE302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населения".</w:t>
      </w:r>
    </w:p>
    <w:p w14:paraId="7593A08F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3. Закон Российской Федерации от 7 января 1996 г. N 2-ФЗ </w:t>
      </w:r>
      <w:hyperlink r:id="rId31" w:history="1">
        <w:r>
          <w:rPr>
            <w:color w:val="0000FF"/>
          </w:rPr>
          <w:t>"О защите прав потребителей"</w:t>
        </w:r>
      </w:hyperlink>
      <w:r>
        <w:t>.</w:t>
      </w:r>
    </w:p>
    <w:p w14:paraId="3B83902D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9 января 1996 г. N 3-ФЗ "О радиационной безопасности населения".</w:t>
      </w:r>
    </w:p>
    <w:p w14:paraId="413EDC80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21 июля 1997 г. N 116-ФЗ "О промышленной безопасности опасных производственных объектов".</w:t>
      </w:r>
    </w:p>
    <w:p w14:paraId="239DDF49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24 июня 1998 г. N 89-ФЗ "Об отходах производства и потребления".</w:t>
      </w:r>
    </w:p>
    <w:p w14:paraId="7A8BC39D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7.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17 июля 1999 г. N 181-ФЗ "Об основах охраны труда в Российской Федерации".</w:t>
      </w:r>
    </w:p>
    <w:p w14:paraId="5EDC64E8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8.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продуктов".</w:t>
      </w:r>
    </w:p>
    <w:p w14:paraId="4817F052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9. </w:t>
      </w:r>
      <w:hyperlink r:id="rId37" w:history="1">
        <w:r>
          <w:rPr>
            <w:color w:val="0000FF"/>
          </w:rPr>
          <w:t>Закон</w:t>
        </w:r>
      </w:hyperlink>
      <w:r>
        <w:t xml:space="preserve"> РСФСР от 19 декабря 1991 г. N 2060-1 "Об охране окружающей природной среды".</w:t>
      </w:r>
    </w:p>
    <w:p w14:paraId="596B6409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10.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нормировании".</w:t>
      </w:r>
    </w:p>
    <w:p w14:paraId="07E99CD7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11.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объекте".</w:t>
      </w:r>
    </w:p>
    <w:p w14:paraId="2832A957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12.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1999 г. N 279 "Об утверждении Положения о расследовании и учете несчастных случаев на производстве".</w:t>
      </w:r>
    </w:p>
    <w:p w14:paraId="3A974227" w14:textId="77777777" w:rsidR="00D654D7" w:rsidRDefault="00D654D7" w:rsidP="00D654D7">
      <w:pPr>
        <w:pStyle w:val="ConsPlusNormal"/>
        <w:spacing w:before="220"/>
        <w:ind w:firstLine="540"/>
        <w:jc w:val="both"/>
      </w:pPr>
      <w:r>
        <w:t xml:space="preserve">13.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14 марта 1997 г. N 12 "О проведении аттестации рабочих мест по условиям труда".</w:t>
      </w:r>
    </w:p>
    <w:p w14:paraId="57D199F3" w14:textId="77777777" w:rsidR="00D654D7" w:rsidRDefault="00D654D7" w:rsidP="00D654D7">
      <w:pPr>
        <w:pStyle w:val="ConsPlusNormal"/>
        <w:ind w:firstLine="540"/>
        <w:jc w:val="both"/>
      </w:pPr>
    </w:p>
    <w:p w14:paraId="1F0BD991" w14:textId="77777777" w:rsidR="00D654D7" w:rsidRDefault="00D654D7" w:rsidP="00D654D7">
      <w:pPr>
        <w:pStyle w:val="ConsPlusNormal"/>
      </w:pPr>
    </w:p>
    <w:p w14:paraId="24A664CC" w14:textId="77777777" w:rsidR="00D654D7" w:rsidRDefault="00D654D7" w:rsidP="00D65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75A6C6" w14:textId="77777777" w:rsidR="00D654D7" w:rsidRDefault="00D654D7" w:rsidP="00D654D7"/>
    <w:p w14:paraId="0482BF2B" w14:textId="1C8E8A18" w:rsidR="00C42DA7" w:rsidRPr="00D654D7" w:rsidRDefault="00C42DA7" w:rsidP="00D654D7"/>
    <w:sectPr w:rsidR="00C42DA7" w:rsidRPr="00D654D7" w:rsidSect="002D22B8">
      <w:headerReference w:type="default" r:id="rId42"/>
      <w:footerReference w:type="default" r:id="rId43"/>
      <w:pgSz w:w="11906" w:h="16838"/>
      <w:pgMar w:top="1134" w:right="850" w:bottom="1418" w:left="1276" w:header="0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7527" w14:textId="77777777" w:rsidR="0047000E" w:rsidRDefault="0047000E" w:rsidP="00830863">
      <w:r>
        <w:separator/>
      </w:r>
    </w:p>
  </w:endnote>
  <w:endnote w:type="continuationSeparator" w:id="0">
    <w:p w14:paraId="3F9A7BD8" w14:textId="77777777" w:rsidR="0047000E" w:rsidRDefault="0047000E" w:rsidP="0083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7872"/>
      <w:docPartObj>
        <w:docPartGallery w:val="Page Numbers (Bottom of Page)"/>
        <w:docPartUnique/>
      </w:docPartObj>
    </w:sdtPr>
    <w:sdtEndPr>
      <w:rPr>
        <w:color w:val="003B3A"/>
        <w:sz w:val="24"/>
        <w:szCs w:val="24"/>
      </w:rPr>
    </w:sdtEndPr>
    <w:sdtContent>
      <w:p w14:paraId="292A5D41" w14:textId="79448CF0" w:rsidR="00190BFC" w:rsidRPr="002D22B8" w:rsidRDefault="002D22B8" w:rsidP="002D22B8">
        <w:pPr>
          <w:pStyle w:val="a5"/>
        </w:pPr>
        <w:r>
          <w:rPr>
            <w:noProof/>
          </w:rPr>
          <w:drawing>
            <wp:inline distT="0" distB="0" distL="0" distR="0" wp14:anchorId="55DFBD82" wp14:editId="376BCD22">
              <wp:extent cx="71488" cy="6726825"/>
              <wp:effectExtent l="0" t="13018" r="0" b="0"/>
              <wp:docPr id="28" name="Рисунок 2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Рисунок 2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5400000">
                        <a:off x="0" y="0"/>
                        <a:ext cx="255945" cy="240836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</wp:inline>
          </w:drawing>
        </w:r>
        <w:r w:rsidR="00190BFC" w:rsidRPr="00F13B12">
          <w:rPr>
            <w:noProof/>
            <w:color w:val="003B3A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FFCE74E" wp14:editId="74C0FC7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9525" b="9525"/>
                  <wp:wrapNone/>
                  <wp:docPr id="37" name="Прямоугольни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402545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786566668"/>
                                  </w:sdtPr>
                                  <w:sdtEndPr/>
                                  <w:sdtContent>
                                    <w:p w14:paraId="54427C98" w14:textId="77777777" w:rsidR="00190BFC" w:rsidRDefault="00190BF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FCE74E" id="Прямоугольник 37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402545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786566668"/>
                            </w:sdtPr>
                            <w:sdtEndPr/>
                            <w:sdtContent>
                              <w:p w14:paraId="54427C98" w14:textId="77777777" w:rsidR="00190BFC" w:rsidRDefault="00190BF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13B12" w:rsidRPr="00F13B12">
          <w:rPr>
            <w:color w:val="003B3A"/>
            <w:sz w:val="24"/>
            <w:szCs w:val="24"/>
          </w:rPr>
          <w:t>125424,</w:t>
        </w:r>
        <w:r w:rsidR="00F13B12">
          <w:t xml:space="preserve"> </w:t>
        </w:r>
        <w:r w:rsidR="00190BFC" w:rsidRPr="00F13B12">
          <w:rPr>
            <w:color w:val="003B3A"/>
            <w:sz w:val="24"/>
            <w:szCs w:val="24"/>
          </w:rPr>
          <w:t xml:space="preserve">Москва, </w:t>
        </w:r>
        <w:proofErr w:type="spellStart"/>
        <w:r w:rsidR="00190BFC" w:rsidRPr="00F13B12">
          <w:rPr>
            <w:color w:val="003B3A"/>
            <w:sz w:val="24"/>
            <w:szCs w:val="24"/>
          </w:rPr>
          <w:t>ул.Василия</w:t>
        </w:r>
        <w:proofErr w:type="spellEnd"/>
        <w:r w:rsidR="00190BFC" w:rsidRPr="00F13B12">
          <w:rPr>
            <w:color w:val="003B3A"/>
            <w:sz w:val="24"/>
            <w:szCs w:val="24"/>
          </w:rPr>
          <w:t xml:space="preserve"> </w:t>
        </w:r>
        <w:proofErr w:type="spellStart"/>
        <w:r w:rsidR="00190BFC" w:rsidRPr="00F13B12">
          <w:rPr>
            <w:color w:val="003B3A"/>
            <w:sz w:val="24"/>
            <w:szCs w:val="24"/>
          </w:rPr>
          <w:t>Петушкова</w:t>
        </w:r>
        <w:proofErr w:type="spellEnd"/>
        <w:r w:rsidR="00F13B12" w:rsidRPr="00F13B12">
          <w:rPr>
            <w:color w:val="003B3A"/>
            <w:sz w:val="24"/>
            <w:szCs w:val="24"/>
          </w:rPr>
          <w:t xml:space="preserve">, </w:t>
        </w:r>
        <w:r w:rsidR="00190BFC" w:rsidRPr="00F13B12">
          <w:rPr>
            <w:color w:val="003B3A"/>
            <w:sz w:val="24"/>
            <w:szCs w:val="24"/>
          </w:rPr>
          <w:t>д. 8, офис 207</w:t>
        </w:r>
        <w:r w:rsidR="00F13B12" w:rsidRPr="00F13B12">
          <w:rPr>
            <w:color w:val="003B3A"/>
            <w:sz w:val="24"/>
            <w:szCs w:val="24"/>
          </w:rPr>
          <w:t xml:space="preserve">, тел.: </w:t>
        </w:r>
        <w:r w:rsidR="00F13B12" w:rsidRPr="00F13B12">
          <w:rPr>
            <w:b/>
            <w:bCs/>
            <w:color w:val="003B3A"/>
            <w:sz w:val="28"/>
            <w:szCs w:val="28"/>
          </w:rPr>
          <w:t>8 495 510 00 64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3EE1" w14:textId="77777777" w:rsidR="0047000E" w:rsidRDefault="0047000E" w:rsidP="00830863">
      <w:r>
        <w:separator/>
      </w:r>
    </w:p>
  </w:footnote>
  <w:footnote w:type="continuationSeparator" w:id="0">
    <w:p w14:paraId="78BB40B3" w14:textId="77777777" w:rsidR="0047000E" w:rsidRDefault="0047000E" w:rsidP="0083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F27D" w14:textId="77777777" w:rsidR="00830863" w:rsidRDefault="00190BFC" w:rsidP="00830863">
    <w:pPr>
      <w:pStyle w:val="a3"/>
      <w:tabs>
        <w:tab w:val="clear" w:pos="4677"/>
        <w:tab w:val="clear" w:pos="9355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0D51E" wp14:editId="733C177D">
          <wp:simplePos x="0" y="0"/>
          <wp:positionH relativeFrom="column">
            <wp:posOffset>4857115</wp:posOffset>
          </wp:positionH>
          <wp:positionV relativeFrom="paragraph">
            <wp:posOffset>57150</wp:posOffset>
          </wp:positionV>
          <wp:extent cx="1681480" cy="962025"/>
          <wp:effectExtent l="0" t="0" r="0" b="9525"/>
          <wp:wrapTopAndBottom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Рисунок 3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07D219" wp14:editId="365829A5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1910080" cy="1184910"/>
          <wp:effectExtent l="0" t="0" r="0" b="0"/>
          <wp:wrapNone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Рисунок 38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0863">
      <w:tab/>
    </w:r>
    <w:r w:rsidR="00830863">
      <w:tab/>
    </w:r>
    <w:r w:rsidR="00830863">
      <w:tab/>
    </w:r>
    <w:r w:rsidR="00830863">
      <w:tab/>
    </w:r>
    <w:r w:rsidR="00830863">
      <w:tab/>
    </w:r>
    <w:r w:rsidR="00830863">
      <w:tab/>
    </w:r>
    <w:r w:rsidR="00830863">
      <w:tab/>
    </w:r>
    <w:r w:rsidR="008308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3"/>
    <w:rsid w:val="000F01F8"/>
    <w:rsid w:val="00190BFC"/>
    <w:rsid w:val="002D22B8"/>
    <w:rsid w:val="003A21F5"/>
    <w:rsid w:val="0047000E"/>
    <w:rsid w:val="005E4C77"/>
    <w:rsid w:val="006C03D7"/>
    <w:rsid w:val="007F7DB2"/>
    <w:rsid w:val="00830863"/>
    <w:rsid w:val="0089638A"/>
    <w:rsid w:val="009B7598"/>
    <w:rsid w:val="00AC6B4C"/>
    <w:rsid w:val="00C42DA7"/>
    <w:rsid w:val="00C52A3D"/>
    <w:rsid w:val="00D370A7"/>
    <w:rsid w:val="00D654D7"/>
    <w:rsid w:val="00E12DE7"/>
    <w:rsid w:val="00E80699"/>
    <w:rsid w:val="00F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1472C"/>
  <w15:chartTrackingRefBased/>
  <w15:docId w15:val="{E460DBEF-BAFB-4784-A604-DC475459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8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0863"/>
  </w:style>
  <w:style w:type="paragraph" w:styleId="a5">
    <w:name w:val="footer"/>
    <w:basedOn w:val="a"/>
    <w:link w:val="a6"/>
    <w:uiPriority w:val="99"/>
    <w:unhideWhenUsed/>
    <w:rsid w:val="008308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0863"/>
  </w:style>
  <w:style w:type="paragraph" w:customStyle="1" w:styleId="ConsPlusNormal">
    <w:name w:val="ConsPlusNormal"/>
    <w:rsid w:val="00C52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52A3D"/>
    <w:pPr>
      <w:ind w:left="50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52A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6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55CB6B7ECFE007D2413D955427FE25FE2EDD0B1AF6B77AAEC79EA0B76EC0FC91B91DA8598A947FA66277E7221559A88240898A320C97X168M" TargetMode="External"/><Relationship Id="rId18" Type="http://schemas.openxmlformats.org/officeDocument/2006/relationships/hyperlink" Target="consultantplus://offline/ref=AC55CB6B7ECFE007D2413D955427FE25FA21D40818F6B77AAEC79EA0B76EC0FC91B91DA8598A9770A66277E7221559A88240898A320C97X168M" TargetMode="External"/><Relationship Id="rId26" Type="http://schemas.openxmlformats.org/officeDocument/2006/relationships/hyperlink" Target="consultantplus://offline/ref=AC55CB6B7ECFE007D2413D955427FE25FD23D40E1BF8EA70A69E92A2B0619FEB96F011A952DEC43DF83B27AA691959BF9E418AX964M" TargetMode="External"/><Relationship Id="rId39" Type="http://schemas.openxmlformats.org/officeDocument/2006/relationships/hyperlink" Target="consultantplus://offline/ref=AC55CB6B7ECFE007D2413D955427FE25FF25DB0E1BF4EA70A69E92A2B0619FEB84F049A558838B78AC2824A375X168M" TargetMode="External"/><Relationship Id="rId21" Type="http://schemas.openxmlformats.org/officeDocument/2006/relationships/hyperlink" Target="consultantplus://offline/ref=AC55CB6B7ECFE007D2413D955427FE25FA21D40818F6B77AAEC79EA0B76EC0FC91B91DA8598A967DA66277E7221559A88240898A320C97X168M" TargetMode="External"/><Relationship Id="rId34" Type="http://schemas.openxmlformats.org/officeDocument/2006/relationships/hyperlink" Target="consultantplus://offline/ref=AC55CB6B7ECFE007D2413D955427FE25FF22D40C1BF8EA70A69E92A2B0619FEB84F049A558838B78AC2824A375X168M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AC55CB6B7ECFE007D2413D955427FE25F923DA0B1CF6B77AAEC79EA0B76EC0FC91B91DA8598B9178A66277E7221559A88240898A320C97X16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55CB6B7ECFE007D2413D955427FE25FD21DE0B1EF6B77AAEC79EA0B76EC0FC91B91DA8598A947BA66277E7221559A88240898A320C97X168M" TargetMode="External"/><Relationship Id="rId29" Type="http://schemas.openxmlformats.org/officeDocument/2006/relationships/hyperlink" Target="consultantplus://offline/ref=AC55CB6B7ECFE007D2413D955427FE25FA21D40818F6B77AAEC79EA0B76EC0FC91B91DA8598A907BA66277E7221559A88240898A320C97X16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5CB6B7ECFE007D2413D955427FE25FF25DD0A19FAEA70A69E92A2B0619FEB96F011A9598A977DAA3D72F2334D55A0955F89952E0E951AX863M" TargetMode="External"/><Relationship Id="rId11" Type="http://schemas.openxmlformats.org/officeDocument/2006/relationships/hyperlink" Target="consultantplus://offline/ref=AC55CB6B7ECFE007D2413D955427FE25FA21D40818F6B77AAEC79EA0B76EC0FC91B91DA8598A9778A66277E7221559A88240898A320C97X168M" TargetMode="External"/><Relationship Id="rId24" Type="http://schemas.openxmlformats.org/officeDocument/2006/relationships/hyperlink" Target="consultantplus://offline/ref=AC55CB6B7ECFE007D2413D955427FE25F52EDC0A1CF6B77AAEC79EA0B76EC0FC91B91DA8598A957DA66277E7221559A88240898A320C97X168M" TargetMode="External"/><Relationship Id="rId32" Type="http://schemas.openxmlformats.org/officeDocument/2006/relationships/hyperlink" Target="consultantplus://offline/ref=AC55CB6B7ECFE007D2413D955427FE25FD27DA0F12F9EA70A69E92A2B0619FEB84F049A558838B78AC2824A375X168M" TargetMode="External"/><Relationship Id="rId37" Type="http://schemas.openxmlformats.org/officeDocument/2006/relationships/hyperlink" Target="consultantplus://offline/ref=AC55CB6B7ECFE007D2413D955427FE25FF22D50B1BF6B77AAEC79EA0B76EC0EE91E111A950949478B33426A1X767M" TargetMode="External"/><Relationship Id="rId40" Type="http://schemas.openxmlformats.org/officeDocument/2006/relationships/hyperlink" Target="consultantplus://offline/ref=AC55CB6B7ECFE007D2413D955427FE25FE21DE0E19F6B77AAEC79EA0B76EC0EE91E111A950949478B33426A1X767M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55CB6B7ECFE007D2413D955427FE25FD2FD4031CF4EA70A69E92A2B0619FEB96F011A9598A9571A43D72F2334D55A0955F89952E0E951AX863M" TargetMode="External"/><Relationship Id="rId23" Type="http://schemas.openxmlformats.org/officeDocument/2006/relationships/hyperlink" Target="consultantplus://offline/ref=AC55CB6B7ECFE007D2413D955427FE25FD23D40E1BF8EA70A69E92A2B0619FEB96F011A952DEC43DF83B27AA691959BF9E418AX964M" TargetMode="External"/><Relationship Id="rId28" Type="http://schemas.openxmlformats.org/officeDocument/2006/relationships/hyperlink" Target="consultantplus://offline/ref=AC55CB6B7ECFE007D2413D955427FE25FA21D40818F6B77AAEC79EA0B76EC0FC91B91DA8598A9078A66277E7221559A88240898A320C97X168M" TargetMode="External"/><Relationship Id="rId36" Type="http://schemas.openxmlformats.org/officeDocument/2006/relationships/hyperlink" Target="consultantplus://offline/ref=AC55CB6B7ECFE007D2413D955427FE25FF22DB0C1CFBEA70A69E92A2B0619FEB84F049A558838B78AC2824A375X168M" TargetMode="External"/><Relationship Id="rId10" Type="http://schemas.openxmlformats.org/officeDocument/2006/relationships/hyperlink" Target="consultantplus://offline/ref=AC55CB6B7ECFE007D2413D955427FE25FA21D40818F6B77AAEC79EA0B76EC0FC91B91DA8598A9471A66277E7221559A88240898A320C97X168M" TargetMode="External"/><Relationship Id="rId19" Type="http://schemas.openxmlformats.org/officeDocument/2006/relationships/hyperlink" Target="consultantplus://offline/ref=AC55CB6B7ECFE007D2413D955427FE25FA21D40818F6B77AAEC79EA0B76EC0FC91B91DA8598A9679A66277E7221559A88240898A320C97X168M" TargetMode="External"/><Relationship Id="rId31" Type="http://schemas.openxmlformats.org/officeDocument/2006/relationships/hyperlink" Target="consultantplus://offline/ref=AC55CB6B7ECFE007D2413D955427FE25FF23DC091FF4EA70A69E92A2B0619FEB84F049A558838B78AC2824A375X168M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55CB6B7ECFE007D2413D955427FE25F923DA0B1CF6B77AAEC79EA0B76EC0FC91B91DA8598B9178A66277E7221559A88240898A320C97X168M" TargetMode="External"/><Relationship Id="rId14" Type="http://schemas.openxmlformats.org/officeDocument/2006/relationships/hyperlink" Target="consultantplus://offline/ref=AC55CB6B7ECFE007D2413D955427FE25FD2FD4031CF4EA70A69E92A2B0619FEB96F011A9598A9578A43D72F2334D55A0955F89952E0E951AX863M" TargetMode="External"/><Relationship Id="rId22" Type="http://schemas.openxmlformats.org/officeDocument/2006/relationships/hyperlink" Target="consultantplus://offline/ref=AC55CB6B7ECFE007D2413D955427FE25FA21D40818F6B77AAEC79EA0B76EC0FC91B91DA8598A967FA66277E7221559A88240898A320C97X168M" TargetMode="External"/><Relationship Id="rId27" Type="http://schemas.openxmlformats.org/officeDocument/2006/relationships/hyperlink" Target="consultantplus://offline/ref=AC55CB6B7ECFE007D2413D955427FE25FA21D40818F6B77AAEC79EA0B76EC0FC91B91DA8598A9079A66277E7221559A88240898A320C97X168M" TargetMode="External"/><Relationship Id="rId30" Type="http://schemas.openxmlformats.org/officeDocument/2006/relationships/hyperlink" Target="consultantplus://offline/ref=AC55CB6B7ECFE007D2413D955427FE25FF25DD0A19FAEA70A69E92A2B0619FEB84F049A558838B78AC2824A375X168M" TargetMode="External"/><Relationship Id="rId35" Type="http://schemas.openxmlformats.org/officeDocument/2006/relationships/hyperlink" Target="consultantplus://offline/ref=AC55CB6B7ECFE007D2413D955427FE25F925DE0A19F6B77AAEC79EA0B76EC0EE91E111A950949478B33426A1X767M" TargetMode="External"/><Relationship Id="rId43" Type="http://schemas.openxmlformats.org/officeDocument/2006/relationships/footer" Target="footer1.xml"/><Relationship Id="rId8" Type="http://schemas.openxmlformats.org/officeDocument/2006/relationships/hyperlink" Target="consultantplus://offline/ref=AC55CB6B7ECFE007D2413D955427FE25FF25DD0A19FAEA70A69E92A2B0619FEB96F011A9598A9779A83D72F2334D55A0955F89952E0E951AX86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55CB6B7ECFE007D2413D955427FE25FF23DE091BFDEA70A69E92A2B0619FEB96F011A9598A9378A53D72F2334D55A0955F89952E0E951AX863M" TargetMode="External"/><Relationship Id="rId17" Type="http://schemas.openxmlformats.org/officeDocument/2006/relationships/hyperlink" Target="consultantplus://offline/ref=AC55CB6B7ECFE007D2413D955427FE25FA21D40818F6B77AAEC79EA0B76EC0FC91B91DA8598A977FA66277E7221559A88240898A320C97X168M" TargetMode="External"/><Relationship Id="rId25" Type="http://schemas.openxmlformats.org/officeDocument/2006/relationships/hyperlink" Target="consultantplus://offline/ref=AC55CB6B7ECFE007D2413D955427FE25FA21D40818F6B77AAEC79EA0B76EC0FC91B91DA8598A9671A66277E7221559A88240898A320C97X168M" TargetMode="External"/><Relationship Id="rId33" Type="http://schemas.openxmlformats.org/officeDocument/2006/relationships/hyperlink" Target="consultantplus://offline/ref=AC55CB6B7ECFE007D2413D955427FE25FD22DE0B19FEEA70A69E92A2B0619FEB84F049A558838B78AC2824A375X168M" TargetMode="External"/><Relationship Id="rId38" Type="http://schemas.openxmlformats.org/officeDocument/2006/relationships/hyperlink" Target="consultantplus://offline/ref=AC55CB6B7ECFE007D2413D955427FE25F923DA0B1CF6B77AAEC79EA0B76EC0EE91E111A950949478B33426A1X767M" TargetMode="External"/><Relationship Id="rId20" Type="http://schemas.openxmlformats.org/officeDocument/2006/relationships/hyperlink" Target="consultantplus://offline/ref=AC55CB6B7ECFE007D2413D955427FE25FA21D40818F6B77AAEC79EA0B76EC0FC91B91DA8598A967BA66277E7221559A88240898A320C97X168M" TargetMode="External"/><Relationship Id="rId41" Type="http://schemas.openxmlformats.org/officeDocument/2006/relationships/hyperlink" Target="consultantplus://offline/ref=AC55CB6B7ECFE007D2413D955427FE25FD22D5021AF6B77AAEC79EA0B76EC0EE91E111A950949478B33426A1X767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CargoSert</dc:creator>
  <cp:keywords/>
  <dc:description/>
  <cp:lastModifiedBy>Наталья</cp:lastModifiedBy>
  <cp:revision>2</cp:revision>
  <cp:lastPrinted>2020-11-12T12:34:00Z</cp:lastPrinted>
  <dcterms:created xsi:type="dcterms:W3CDTF">2020-11-19T13:20:00Z</dcterms:created>
  <dcterms:modified xsi:type="dcterms:W3CDTF">2020-11-19T13:20:00Z</dcterms:modified>
</cp:coreProperties>
</file>